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63D1" w14:textId="77777777" w:rsidR="0077605B" w:rsidRDefault="00000000">
      <w:pPr>
        <w:spacing w:before="268" w:line="484" w:lineRule="auto"/>
        <w:ind w:left="314" w:right="450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LEGISLATIVO CÂMARA MUNICIPAL DE RENASCENÇA-PR</w:t>
      </w:r>
    </w:p>
    <w:p w14:paraId="1C451D5F" w14:textId="16645478" w:rsidR="0077605B" w:rsidRDefault="00000000">
      <w:pPr>
        <w:spacing w:line="275" w:lineRule="exact"/>
        <w:ind w:left="314" w:right="453"/>
        <w:jc w:val="center"/>
        <w:rPr>
          <w:b/>
          <w:sz w:val="24"/>
        </w:rPr>
      </w:pPr>
      <w:r>
        <w:rPr>
          <w:b/>
          <w:sz w:val="24"/>
        </w:rPr>
        <w:t>GESTÃO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7B06B1">
        <w:rPr>
          <w:b/>
          <w:spacing w:val="-4"/>
          <w:sz w:val="24"/>
        </w:rPr>
        <w:t>4</w:t>
      </w:r>
    </w:p>
    <w:p w14:paraId="22849430" w14:textId="77777777" w:rsidR="0077605B" w:rsidRDefault="0077605B">
      <w:pPr>
        <w:pStyle w:val="Corpodetexto"/>
        <w:rPr>
          <w:b/>
        </w:rPr>
      </w:pPr>
    </w:p>
    <w:p w14:paraId="5335C4A3" w14:textId="77777777" w:rsidR="0077605B" w:rsidRDefault="0077605B">
      <w:pPr>
        <w:pStyle w:val="Corpodetexto"/>
        <w:rPr>
          <w:b/>
        </w:rPr>
      </w:pPr>
    </w:p>
    <w:p w14:paraId="50C57AD4" w14:textId="77777777" w:rsidR="0077605B" w:rsidRDefault="0077605B">
      <w:pPr>
        <w:pStyle w:val="Corpodetexto"/>
        <w:spacing w:before="7"/>
        <w:rPr>
          <w:b/>
        </w:rPr>
      </w:pPr>
    </w:p>
    <w:p w14:paraId="4305FA25" w14:textId="77777777" w:rsidR="0077605B" w:rsidRDefault="00000000">
      <w:pPr>
        <w:ind w:left="1"/>
        <w:rPr>
          <w:b/>
          <w:sz w:val="24"/>
        </w:rPr>
      </w:pPr>
      <w:r>
        <w:rPr>
          <w:b/>
          <w:sz w:val="24"/>
        </w:rPr>
        <w:t xml:space="preserve">MESA </w:t>
      </w:r>
      <w:r>
        <w:rPr>
          <w:b/>
          <w:spacing w:val="-2"/>
          <w:sz w:val="24"/>
        </w:rPr>
        <w:t>DIRETORA:</w:t>
      </w:r>
    </w:p>
    <w:p w14:paraId="575A4331" w14:textId="77777777" w:rsidR="0077605B" w:rsidRDefault="0077605B">
      <w:pPr>
        <w:pStyle w:val="Corpodetexto"/>
        <w:spacing w:before="5"/>
        <w:rPr>
          <w:b/>
        </w:rPr>
      </w:pPr>
    </w:p>
    <w:p w14:paraId="3CD0A244" w14:textId="04A3F27D" w:rsidR="0077605B" w:rsidRDefault="00000000">
      <w:pPr>
        <w:ind w:left="61"/>
        <w:rPr>
          <w:b/>
          <w:sz w:val="24"/>
        </w:rPr>
      </w:pPr>
      <w:r>
        <w:rPr>
          <w:b/>
          <w:sz w:val="24"/>
        </w:rPr>
        <w:t xml:space="preserve">PRESIDENTE </w:t>
      </w:r>
      <w:r w:rsidR="007B06B1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7B06B1">
        <w:rPr>
          <w:b/>
          <w:sz w:val="24"/>
        </w:rPr>
        <w:t>LUIZ CARLOS DE SOUZA VIEIRA LOPES</w:t>
      </w:r>
    </w:p>
    <w:p w14:paraId="2AEDE106" w14:textId="77777777" w:rsidR="0077605B" w:rsidRDefault="0077605B">
      <w:pPr>
        <w:pStyle w:val="Corpodetexto"/>
        <w:spacing w:before="2"/>
        <w:rPr>
          <w:b/>
        </w:rPr>
      </w:pPr>
    </w:p>
    <w:p w14:paraId="3FD5ED79" w14:textId="30CB215E" w:rsidR="007B06B1" w:rsidRDefault="00000000">
      <w:pPr>
        <w:spacing w:line="480" w:lineRule="auto"/>
        <w:ind w:left="1" w:right="2176"/>
        <w:rPr>
          <w:b/>
          <w:sz w:val="24"/>
        </w:rPr>
      </w:pPr>
      <w:r>
        <w:rPr>
          <w:b/>
          <w:sz w:val="24"/>
        </w:rPr>
        <w:t>VICE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 w:rsidR="007B06B1">
        <w:rPr>
          <w:b/>
          <w:sz w:val="24"/>
        </w:rPr>
        <w:t>GILMAR SCHMIDT</w:t>
      </w:r>
    </w:p>
    <w:p w14:paraId="02DE6040" w14:textId="3646E6A6" w:rsidR="0077605B" w:rsidRDefault="00000000">
      <w:pPr>
        <w:spacing w:line="480" w:lineRule="auto"/>
        <w:ind w:left="1" w:right="2176"/>
        <w:rPr>
          <w:b/>
          <w:sz w:val="24"/>
        </w:rPr>
      </w:pPr>
      <w:r>
        <w:rPr>
          <w:b/>
          <w:sz w:val="24"/>
        </w:rPr>
        <w:t xml:space="preserve"> 1º SECRETÁRIO – </w:t>
      </w:r>
      <w:r w:rsidR="007B06B1">
        <w:rPr>
          <w:b/>
          <w:sz w:val="24"/>
        </w:rPr>
        <w:t>MARCOS ANTONIO VALANDRO</w:t>
      </w:r>
    </w:p>
    <w:p w14:paraId="281F2C27" w14:textId="3695388F" w:rsidR="0077605B" w:rsidRDefault="00000000">
      <w:pPr>
        <w:ind w:left="1"/>
        <w:rPr>
          <w:b/>
          <w:sz w:val="24"/>
        </w:rPr>
      </w:pPr>
      <w:r>
        <w:rPr>
          <w:b/>
          <w:sz w:val="24"/>
        </w:rPr>
        <w:t>2º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SECRETÁRIO – </w:t>
      </w:r>
      <w:r w:rsidR="007B06B1">
        <w:rPr>
          <w:b/>
          <w:sz w:val="24"/>
        </w:rPr>
        <w:t>JONAS MARIA DE OLIVEIRA</w:t>
      </w:r>
    </w:p>
    <w:p w14:paraId="4EED90C9" w14:textId="77777777" w:rsidR="0077605B" w:rsidRDefault="0077605B">
      <w:pPr>
        <w:pStyle w:val="Corpodetexto"/>
        <w:rPr>
          <w:b/>
        </w:rPr>
      </w:pPr>
    </w:p>
    <w:p w14:paraId="0AD85DD8" w14:textId="77777777" w:rsidR="0077605B" w:rsidRDefault="0077605B">
      <w:pPr>
        <w:pStyle w:val="Corpodetexto"/>
        <w:spacing w:before="5"/>
        <w:rPr>
          <w:b/>
        </w:rPr>
      </w:pPr>
    </w:p>
    <w:p w14:paraId="2994CD62" w14:textId="77777777" w:rsidR="0077605B" w:rsidRDefault="00000000">
      <w:pPr>
        <w:pStyle w:val="Corpodetexto"/>
        <w:ind w:left="1" w:right="136"/>
        <w:jc w:val="both"/>
      </w:pPr>
      <w:r>
        <w:t>A Câmara Municipal de Renascença-PR possui independência administrativa, orçamentária e financeira e exerce as funções inerentes ao Poder Legislativo no âmbito municipal, cabendo-lhe produzir atos normativos primários de interesse local e atuar como órgão orientador e fiscalizador do emprego dos recursos públicos.</w:t>
      </w:r>
    </w:p>
    <w:p w14:paraId="4C97FEFE" w14:textId="77777777" w:rsidR="0077605B" w:rsidRDefault="0077605B">
      <w:pPr>
        <w:pStyle w:val="Corpodetexto"/>
        <w:spacing w:before="5"/>
      </w:pPr>
    </w:p>
    <w:p w14:paraId="7E1E40AB" w14:textId="77777777" w:rsidR="0077605B" w:rsidRDefault="00000000">
      <w:pPr>
        <w:pStyle w:val="Corpodetexto"/>
        <w:ind w:left="1" w:right="138"/>
        <w:jc w:val="both"/>
      </w:pPr>
      <w:r>
        <w:t>A Câmara Municipal é composta de 09 (nove) vereadores, nos termos do artigo 14, §2º da Lei Orgânica, eleitos pelo povo, pelo sistema proporcional, para um mandato de 04 (quatro) anos, sendo eles: Vanderson Rodrigo Zanini, Miria Beatriz Cozer Manfredi, Fabieli Manfredi, Jonas Maria de Oliveira, Luiz Carlos de Souza Vieira Lopes, Gilmar Schmidt,</w:t>
      </w:r>
      <w:r>
        <w:rPr>
          <w:spacing w:val="-9"/>
        </w:rPr>
        <w:t xml:space="preserve"> </w:t>
      </w:r>
      <w:r>
        <w:t>Everson</w:t>
      </w:r>
      <w:r>
        <w:rPr>
          <w:spacing w:val="-10"/>
        </w:rPr>
        <w:t xml:space="preserve"> </w:t>
      </w:r>
      <w:r>
        <w:t>Antônio</w:t>
      </w:r>
      <w:r>
        <w:rPr>
          <w:spacing w:val="-10"/>
        </w:rPr>
        <w:t xml:space="preserve"> </w:t>
      </w:r>
      <w:r>
        <w:t>Tedesco,</w:t>
      </w:r>
      <w:r>
        <w:rPr>
          <w:spacing w:val="-10"/>
        </w:rPr>
        <w:t xml:space="preserve"> </w:t>
      </w:r>
      <w:r>
        <w:t>Marcos</w:t>
      </w:r>
      <w:r>
        <w:rPr>
          <w:spacing w:val="-10"/>
        </w:rPr>
        <w:t xml:space="preserve"> </w:t>
      </w:r>
      <w:r>
        <w:t>Antônio</w:t>
      </w:r>
      <w:r>
        <w:rPr>
          <w:spacing w:val="-11"/>
        </w:rPr>
        <w:t xml:space="preserve"> </w:t>
      </w:r>
      <w:r>
        <w:t>Valandro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Adão</w:t>
      </w:r>
      <w:r>
        <w:rPr>
          <w:spacing w:val="-10"/>
        </w:rPr>
        <w:t xml:space="preserve"> </w:t>
      </w:r>
      <w:r>
        <w:t>Petriz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Oliveira.</w:t>
      </w:r>
    </w:p>
    <w:p w14:paraId="69A3DDA0" w14:textId="77777777" w:rsidR="0077605B" w:rsidRDefault="0077605B">
      <w:pPr>
        <w:pStyle w:val="Corpodetexto"/>
        <w:spacing w:before="2"/>
      </w:pPr>
    </w:p>
    <w:p w14:paraId="4E7A268E" w14:textId="77777777" w:rsidR="0077605B" w:rsidRDefault="00000000">
      <w:pPr>
        <w:pStyle w:val="Corpodetexto"/>
        <w:spacing w:before="1"/>
        <w:ind w:left="1" w:right="140"/>
        <w:jc w:val="both"/>
      </w:pPr>
      <w:r>
        <w:t>A</w:t>
      </w:r>
      <w:r>
        <w:rPr>
          <w:spacing w:val="-10"/>
        </w:rPr>
        <w:t xml:space="preserve"> </w:t>
      </w:r>
      <w:r>
        <w:t>Mesa</w:t>
      </w:r>
      <w:r>
        <w:rPr>
          <w:spacing w:val="-10"/>
        </w:rPr>
        <w:t xml:space="preserve"> </w:t>
      </w:r>
      <w:r>
        <w:t>Diretora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Renascença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eleita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mandato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01</w:t>
      </w:r>
      <w:r>
        <w:rPr>
          <w:spacing w:val="-10"/>
        </w:rPr>
        <w:t xml:space="preserve"> </w:t>
      </w:r>
      <w:r>
        <w:t>(um)</w:t>
      </w:r>
      <w:r>
        <w:rPr>
          <w:spacing w:val="-10"/>
        </w:rPr>
        <w:t xml:space="preserve"> </w:t>
      </w:r>
      <w:r>
        <w:t>ano,</w:t>
      </w:r>
      <w:r>
        <w:rPr>
          <w:spacing w:val="-10"/>
        </w:rPr>
        <w:t xml:space="preserve"> </w:t>
      </w:r>
      <w:r>
        <w:t>nos termos do artigo 28, §1º da Lei Orgânica.</w:t>
      </w:r>
    </w:p>
    <w:p w14:paraId="3F25F0D9" w14:textId="77777777" w:rsidR="0077605B" w:rsidRDefault="0077605B">
      <w:pPr>
        <w:pStyle w:val="Corpodetexto"/>
        <w:spacing w:before="4"/>
      </w:pPr>
    </w:p>
    <w:p w14:paraId="2D9597D0" w14:textId="66FC07B2" w:rsidR="0077605B" w:rsidRDefault="00000000">
      <w:pPr>
        <w:pStyle w:val="Corpodetexto"/>
        <w:spacing w:before="1"/>
        <w:ind w:left="1" w:right="139"/>
        <w:jc w:val="both"/>
      </w:pPr>
      <w:r>
        <w:t xml:space="preserve">A Mesa Diretora da Câmara é composta de Presidente, Vice-Presidente, 1º Secretário e 2º Secretário, sendo para a gestão atual os seguintes vereadores: </w:t>
      </w:r>
      <w:r w:rsidR="00EF668F">
        <w:t>Luiz Carlos de Sousa Vieira Lopes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Presidente,</w:t>
      </w:r>
      <w:r>
        <w:rPr>
          <w:spacing w:val="-15"/>
        </w:rPr>
        <w:t xml:space="preserve"> </w:t>
      </w:r>
      <w:r w:rsidR="00EF668F">
        <w:t>Gilmar Schimdt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Vice-presidente,</w:t>
      </w:r>
      <w:r>
        <w:rPr>
          <w:spacing w:val="-15"/>
        </w:rPr>
        <w:t xml:space="preserve"> </w:t>
      </w:r>
      <w:r w:rsidR="00EF668F">
        <w:t>Marcos Antonio Valandro</w:t>
      </w:r>
      <w:r>
        <w:t xml:space="preserve"> – 1º Secretário e </w:t>
      </w:r>
      <w:r w:rsidR="00EF668F">
        <w:t>Jonas Maria de Oliveira</w:t>
      </w:r>
      <w:r>
        <w:t xml:space="preserve"> – 2º Secretário.</w:t>
      </w:r>
    </w:p>
    <w:p w14:paraId="5EEDDE60" w14:textId="77777777" w:rsidR="0077605B" w:rsidRDefault="0077605B">
      <w:pPr>
        <w:pStyle w:val="Corpodetexto"/>
        <w:spacing w:before="2"/>
      </w:pPr>
    </w:p>
    <w:p w14:paraId="66790494" w14:textId="77777777" w:rsidR="0077605B" w:rsidRDefault="00000000">
      <w:pPr>
        <w:pStyle w:val="Corpodetexto"/>
        <w:ind w:left="1" w:right="137"/>
        <w:jc w:val="both"/>
      </w:pPr>
      <w:r>
        <w:t xml:space="preserve">Constituem atribuições do Presidente representar a Câmara Municipal em juízo e fora </w:t>
      </w:r>
      <w:r>
        <w:rPr>
          <w:spacing w:val="-2"/>
        </w:rPr>
        <w:t>dele,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dirigir,</w:t>
      </w:r>
      <w:r>
        <w:rPr>
          <w:spacing w:val="-4"/>
        </w:rPr>
        <w:t xml:space="preserve"> </w:t>
      </w:r>
      <w:r>
        <w:rPr>
          <w:spacing w:val="-2"/>
        </w:rPr>
        <w:t>executar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disciplinar</w:t>
      </w:r>
      <w:r>
        <w:rPr>
          <w:spacing w:val="-4"/>
        </w:rPr>
        <w:t xml:space="preserve"> </w:t>
      </w:r>
      <w:r>
        <w:rPr>
          <w:spacing w:val="-2"/>
        </w:rPr>
        <w:t>os</w:t>
      </w:r>
      <w:r>
        <w:rPr>
          <w:spacing w:val="-4"/>
        </w:rPr>
        <w:t xml:space="preserve"> </w:t>
      </w:r>
      <w:r>
        <w:rPr>
          <w:spacing w:val="-2"/>
        </w:rPr>
        <w:t>trabalhos</w:t>
      </w:r>
      <w:r>
        <w:rPr>
          <w:spacing w:val="-4"/>
        </w:rPr>
        <w:t xml:space="preserve"> </w:t>
      </w:r>
      <w:r>
        <w:rPr>
          <w:spacing w:val="-2"/>
        </w:rPr>
        <w:t>legislativos e</w:t>
      </w:r>
      <w:r>
        <w:rPr>
          <w:spacing w:val="-7"/>
        </w:rPr>
        <w:t xml:space="preserve"> </w:t>
      </w:r>
      <w:r>
        <w:rPr>
          <w:spacing w:val="-2"/>
        </w:rPr>
        <w:t>administrativos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 xml:space="preserve">Câmara, </w:t>
      </w:r>
      <w:r>
        <w:t>bem como autorizar as despesas da Câmara, entre outras competências fixadas na Lei Orgânica Municipal e no Regimento Interno, onde também constam as atribuições dos demais integrantes da Mesa Diretora.</w:t>
      </w:r>
    </w:p>
    <w:p w14:paraId="4BB19DB2" w14:textId="77777777" w:rsidR="0077605B" w:rsidRDefault="0077605B">
      <w:pPr>
        <w:pStyle w:val="Corpodetexto"/>
        <w:spacing w:before="5"/>
      </w:pPr>
    </w:p>
    <w:p w14:paraId="77FBA022" w14:textId="77777777" w:rsidR="0077605B" w:rsidRDefault="00000000">
      <w:pPr>
        <w:pStyle w:val="Corpodetexto"/>
        <w:ind w:left="1" w:right="138"/>
        <w:jc w:val="both"/>
      </w:pPr>
      <w:r>
        <w:t>Para o desempenho de suas atividades típicas, a Câmara Municipal constitui Comissões Parlamentares - permanentes ou temporárias - com funções legislativas e fiscalizadoras, na forma definida na Lei Orgânica Municipal e no Regimento Interno.</w:t>
      </w:r>
    </w:p>
    <w:p w14:paraId="0B3B3CD4" w14:textId="77777777" w:rsidR="0077605B" w:rsidRDefault="0077605B">
      <w:pPr>
        <w:pStyle w:val="Corpodetexto"/>
        <w:jc w:val="both"/>
        <w:sectPr w:rsidR="0077605B">
          <w:headerReference w:type="default" r:id="rId6"/>
          <w:type w:val="continuous"/>
          <w:pgSz w:w="11910" w:h="16840"/>
          <w:pgMar w:top="2040" w:right="1559" w:bottom="280" w:left="1700" w:header="708" w:footer="0" w:gutter="0"/>
          <w:pgNumType w:start="1"/>
          <w:cols w:space="720"/>
        </w:sectPr>
      </w:pPr>
    </w:p>
    <w:p w14:paraId="7A9949E2" w14:textId="77777777" w:rsidR="0077605B" w:rsidRDefault="00000000">
      <w:pPr>
        <w:pStyle w:val="Corpodetexto"/>
        <w:spacing w:before="268"/>
        <w:ind w:left="1" w:right="139"/>
        <w:jc w:val="both"/>
      </w:pPr>
      <w:r>
        <w:lastRenderedPageBreak/>
        <w:t>A Câmara Municipal possui em seu quadro de pessoal servidor ocupantes de cargos em provimento efetivos e comissionados.</w:t>
      </w:r>
    </w:p>
    <w:p w14:paraId="65B45E22" w14:textId="77777777" w:rsidR="0077605B" w:rsidRDefault="0077605B">
      <w:pPr>
        <w:pStyle w:val="Corpodetexto"/>
        <w:spacing w:before="4"/>
      </w:pPr>
    </w:p>
    <w:p w14:paraId="538C2215" w14:textId="2996CFB7" w:rsidR="0077605B" w:rsidRDefault="00000000">
      <w:pPr>
        <w:pStyle w:val="Corpodetexto"/>
        <w:spacing w:before="1"/>
        <w:ind w:left="1" w:right="137"/>
        <w:jc w:val="both"/>
      </w:pPr>
      <w:r>
        <w:t>O Poder Legislativo de Renascença-PR possui, conforme Diretrizes da LDO para o ano de 202</w:t>
      </w:r>
      <w:r w:rsidR="002D4239">
        <w:t>4</w:t>
      </w:r>
      <w:r>
        <w:t>, a finalidade de manter e implementar as atividades administrativas da Câmara Municipal, as atividades legislativas sobre matéria de competência do Município, bem como as atividades e funções legislativas de fiscalização financeira e orçamentária, apreciar projetos de Lei e Resoluções propostas de emendas à Lei Orgânica, realizar requerimentos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pedidos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informações,</w:t>
      </w:r>
      <w:r>
        <w:rPr>
          <w:spacing w:val="-5"/>
        </w:rPr>
        <w:t xml:space="preserve"> </w:t>
      </w:r>
      <w:r>
        <w:t>indicações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o interesse público e reivindicações da população, fixar subsídios dos agentes políticos, dotar de estrutura física, administrativa e de recursos humanos a Câmara Municipal.</w:t>
      </w:r>
    </w:p>
    <w:p w14:paraId="42045067" w14:textId="77777777" w:rsidR="0077605B" w:rsidRDefault="0077605B">
      <w:pPr>
        <w:pStyle w:val="Corpodetexto"/>
        <w:spacing w:before="4"/>
      </w:pPr>
    </w:p>
    <w:p w14:paraId="3A8D51EA" w14:textId="77777777" w:rsidR="0077605B" w:rsidRDefault="00000000">
      <w:pPr>
        <w:pStyle w:val="Corpodetexto"/>
        <w:spacing w:before="1"/>
        <w:ind w:left="1" w:right="140"/>
        <w:jc w:val="both"/>
      </w:pPr>
      <w:r>
        <w:t>Em relação às ações e programas do PPA previstos para o período estão legislar sobre assuntos municipais, fiscalizar os atos da administração municipal, visando atender exigências e exercer competências definidas na constituição estadual, na lei orgânica do município, na legislação municipal e regimento interno.</w:t>
      </w:r>
    </w:p>
    <w:p w14:paraId="5A8C5752" w14:textId="77777777" w:rsidR="0077605B" w:rsidRDefault="0077605B">
      <w:pPr>
        <w:pStyle w:val="Corpodetexto"/>
        <w:spacing w:before="2"/>
      </w:pPr>
    </w:p>
    <w:p w14:paraId="54FED268" w14:textId="77777777" w:rsidR="0077605B" w:rsidRDefault="00000000">
      <w:pPr>
        <w:pStyle w:val="Corpodetexto"/>
        <w:ind w:left="1" w:right="138"/>
        <w:jc w:val="both"/>
      </w:pPr>
      <w:r>
        <w:t>Atualmente,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Câmara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manteve-se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funcionamento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03</w:t>
      </w:r>
      <w:r>
        <w:rPr>
          <w:spacing w:val="-15"/>
        </w:rPr>
        <w:t xml:space="preserve"> </w:t>
      </w:r>
      <w:r>
        <w:t>(três)</w:t>
      </w:r>
      <w:r>
        <w:rPr>
          <w:spacing w:val="-15"/>
        </w:rPr>
        <w:t xml:space="preserve"> </w:t>
      </w:r>
      <w:r>
        <w:t>servidores, sendo 02 (dois) efetivos (procurador e contador) e 01 (um) comissionado (diretor administrativo e financeiro), e 9 vereadores, com salários e subsídios realizados tempestivamente e com estrutura física de funcionamento e condições adequadas de materiais para desenvolvimento das atividades administrativas e de vereança.</w:t>
      </w:r>
    </w:p>
    <w:p w14:paraId="4EDAD604" w14:textId="77777777" w:rsidR="0077605B" w:rsidRDefault="0077605B">
      <w:pPr>
        <w:pStyle w:val="Corpodetexto"/>
        <w:spacing w:before="5"/>
      </w:pPr>
    </w:p>
    <w:p w14:paraId="3C51496B" w14:textId="5DC82518" w:rsidR="0077605B" w:rsidRDefault="00000000">
      <w:pPr>
        <w:pStyle w:val="Corpodetexto"/>
        <w:ind w:left="1" w:right="138"/>
        <w:jc w:val="both"/>
      </w:pP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exercício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</w:t>
      </w:r>
      <w:r w:rsidR="002D4239">
        <w:t>4</w:t>
      </w:r>
      <w:r>
        <w:t>,</w:t>
      </w:r>
      <w:r>
        <w:rPr>
          <w:spacing w:val="-6"/>
        </w:rPr>
        <w:t xml:space="preserve"> </w:t>
      </w:r>
      <w:r>
        <w:t>houve</w:t>
      </w:r>
      <w:r>
        <w:rPr>
          <w:spacing w:val="-6"/>
        </w:rPr>
        <w:t xml:space="preserve"> </w:t>
      </w:r>
      <w:r>
        <w:t>concentração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esforços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melhoria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sistema de captação, geração e reprodução de áudio do Plenário da Câmara, uma vez que os equipamentos existentes apresentavam ruídos e interferências de áudio o que acabava comprometendo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entendimento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população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acompanhava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sessões.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propósito maior foi o de oferecer mais transparência e publicidade às sessões.</w:t>
      </w:r>
    </w:p>
    <w:p w14:paraId="157A7247" w14:textId="77777777" w:rsidR="0077605B" w:rsidRDefault="0077605B">
      <w:pPr>
        <w:pStyle w:val="Corpodetexto"/>
        <w:spacing w:before="2"/>
      </w:pPr>
    </w:p>
    <w:p w14:paraId="157ED08F" w14:textId="1F15114B" w:rsidR="0077605B" w:rsidRDefault="00000000">
      <w:pPr>
        <w:pStyle w:val="Corpodetexto"/>
        <w:spacing w:before="1"/>
        <w:ind w:left="1" w:right="138"/>
        <w:jc w:val="both"/>
      </w:pPr>
      <w:r>
        <w:t>Em relação às atividades desenvolvidas, no período foram realizadas 45 sessões ordinárias e 0</w:t>
      </w:r>
      <w:r w:rsidR="002D4239">
        <w:t>5</w:t>
      </w:r>
      <w:r>
        <w:t xml:space="preserve"> extraordinárias, sendo apreciados 0</w:t>
      </w:r>
      <w:r w:rsidR="002D4239">
        <w:t>6</w:t>
      </w:r>
      <w:r>
        <w:t xml:space="preserve"> Projetos de Lei Legislativo, </w:t>
      </w:r>
      <w:r w:rsidR="002D4239">
        <w:t>42</w:t>
      </w:r>
      <w:r>
        <w:t xml:space="preserve"> Projetos de Lei Executivo, </w:t>
      </w:r>
      <w:r w:rsidR="002D4239">
        <w:t>16</w:t>
      </w:r>
      <w:r>
        <w:t xml:space="preserve"> requerimentos e 1</w:t>
      </w:r>
      <w:r w:rsidR="002D4239">
        <w:t>3</w:t>
      </w:r>
      <w:r>
        <w:t xml:space="preserve"> indicações.</w:t>
      </w:r>
    </w:p>
    <w:p w14:paraId="3D13AB5B" w14:textId="77777777" w:rsidR="0077605B" w:rsidRDefault="0077605B">
      <w:pPr>
        <w:pStyle w:val="Corpodetexto"/>
        <w:spacing w:before="4"/>
      </w:pPr>
    </w:p>
    <w:p w14:paraId="36A19EBF" w14:textId="75DDE08F" w:rsidR="0077605B" w:rsidRDefault="00000000">
      <w:pPr>
        <w:pStyle w:val="Corpodetexto"/>
        <w:ind w:left="1" w:right="140"/>
        <w:jc w:val="both"/>
      </w:pPr>
      <w:r>
        <w:t>Para análise dos projetos que tramitaram na casa, foram realizadas 2</w:t>
      </w:r>
      <w:r w:rsidR="009E6027">
        <w:t>7</w:t>
      </w:r>
      <w:r>
        <w:t xml:space="preserve"> reuniões em conjunto das comissões permanentes da Câmara, além de audiências públicas, visitas e acompanhamentos.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sessões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transmitidas</w:t>
      </w:r>
      <w:r>
        <w:rPr>
          <w:spacing w:val="-6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vivo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canal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Facebook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podem também ser acompanhadas presencialmente pelo cidadão.</w:t>
      </w:r>
    </w:p>
    <w:p w14:paraId="7153D34F" w14:textId="77777777" w:rsidR="0077605B" w:rsidRDefault="0077605B">
      <w:pPr>
        <w:pStyle w:val="Corpodetexto"/>
        <w:spacing w:before="5"/>
      </w:pPr>
    </w:p>
    <w:p w14:paraId="37DE7A4E" w14:textId="77777777" w:rsidR="0077605B" w:rsidRDefault="00000000">
      <w:pPr>
        <w:pStyle w:val="Corpodetexto"/>
        <w:ind w:left="1" w:right="139"/>
        <w:jc w:val="both"/>
      </w:pPr>
      <w:r>
        <w:t>Além dos aspectos formais do processo legislativo, aos vereadores foi disponibilizado estrutura do órgão e servidores de modo que fosse possível desenvolver suas atividades de fiscalização do executivo municipal, elaboração de projetos de leis, indicações, requerimentos, entre outros.</w:t>
      </w:r>
    </w:p>
    <w:p w14:paraId="6D06DEDF" w14:textId="77777777" w:rsidR="0077605B" w:rsidRDefault="0077605B">
      <w:pPr>
        <w:pStyle w:val="Corpodetexto"/>
        <w:spacing w:before="3"/>
      </w:pPr>
    </w:p>
    <w:p w14:paraId="5F2AB785" w14:textId="3162A365" w:rsidR="0077605B" w:rsidRDefault="00B24CAB" w:rsidP="00B2625C">
      <w:pPr>
        <w:pStyle w:val="Corpodetexto"/>
        <w:ind w:left="1" w:right="139"/>
        <w:jc w:val="both"/>
        <w:rPr>
          <w:sz w:val="17"/>
        </w:rPr>
      </w:pPr>
      <w:r>
        <w:t xml:space="preserve">Todas as receitas e despesas realizadas pela Câmara Municipal em 2024 estão disponiveis no portal da transparência. E caso não encontrar, favor entrar em contato atraves do email: </w:t>
      </w:r>
      <w:hyperlink r:id="rId7" w:history="1">
        <w:r w:rsidRPr="00E713BD">
          <w:rPr>
            <w:rStyle w:val="Hyperlink"/>
          </w:rPr>
          <w:t>camara@renascenca.pr.gov.br</w:t>
        </w:r>
      </w:hyperlink>
      <w:r>
        <w:t xml:space="preserve"> telefone: (46)99106-9798, ou presencialmente.</w:t>
      </w:r>
      <w:bookmarkStart w:id="0" w:name="b9deab012d4c36582412ed418148fd433f614aab"/>
      <w:bookmarkEnd w:id="0"/>
    </w:p>
    <w:sectPr w:rsidR="0077605B">
      <w:headerReference w:type="default" r:id="rId8"/>
      <w:pgSz w:w="11920" w:h="16840"/>
      <w:pgMar w:top="194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9E4F" w14:textId="77777777" w:rsidR="009D066C" w:rsidRDefault="009D066C">
      <w:r>
        <w:separator/>
      </w:r>
    </w:p>
  </w:endnote>
  <w:endnote w:type="continuationSeparator" w:id="0">
    <w:p w14:paraId="11076F83" w14:textId="77777777" w:rsidR="009D066C" w:rsidRDefault="009D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38CC" w14:textId="77777777" w:rsidR="009D066C" w:rsidRDefault="009D066C">
      <w:r>
        <w:separator/>
      </w:r>
    </w:p>
  </w:footnote>
  <w:footnote w:type="continuationSeparator" w:id="0">
    <w:p w14:paraId="0A9A15F2" w14:textId="77777777" w:rsidR="009D066C" w:rsidRDefault="009D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4674" w14:textId="77777777" w:rsidR="0077605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49B2D8C6" wp14:editId="6D32EF28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5401055" cy="8564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1055" cy="856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1A62" w14:textId="77777777" w:rsidR="0077605B" w:rsidRDefault="0077605B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05B"/>
    <w:rsid w:val="002D4239"/>
    <w:rsid w:val="0077605B"/>
    <w:rsid w:val="007922B2"/>
    <w:rsid w:val="007B06B1"/>
    <w:rsid w:val="009D066C"/>
    <w:rsid w:val="009E6027"/>
    <w:rsid w:val="00B24CAB"/>
    <w:rsid w:val="00B2625C"/>
    <w:rsid w:val="00E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94F1"/>
  <w15:docId w15:val="{29910D54-AC30-4154-9BA7-03A4C2AE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4CA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camara@renascenc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805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dcterms:created xsi:type="dcterms:W3CDTF">2025-05-28T19:31:00Z</dcterms:created>
  <dcterms:modified xsi:type="dcterms:W3CDTF">2025-06-03T16:37:00Z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3-Heights™ PDF Merge Split Shell 6.12.1.11 (http://www.pdf-tools.com)</vt:lpwstr>
  </property>
</Properties>
</file>